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Layout w:type="fixed"/>
        <w:tblLook w:val="0000" w:firstRow="0" w:lastRow="0" w:firstColumn="0" w:lastColumn="0" w:noHBand="0" w:noVBand="0"/>
      </w:tblPr>
      <w:tblGrid>
        <w:gridCol w:w="9889"/>
      </w:tblGrid>
      <w:tr w:rsidR="00BD544D" w:rsidTr="00730AC8">
        <w:tc>
          <w:tcPr>
            <w:tcW w:w="9889" w:type="dxa"/>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tcPr>
          <w:p w:rsidR="00BD544D" w:rsidRPr="00BD544D" w:rsidRDefault="00C67D61" w:rsidP="00AE333B">
            <w:pPr>
              <w:widowControl w:val="0"/>
              <w:autoSpaceDE w:val="0"/>
              <w:spacing w:line="216" w:lineRule="auto"/>
              <w:ind w:left="6237"/>
              <w:rPr>
                <w:b/>
              </w:rPr>
            </w:pPr>
            <w:r>
              <w:rPr>
                <w:b/>
                <w:bCs/>
              </w:rPr>
              <w:t>17</w:t>
            </w:r>
            <w:r w:rsidR="00BD544D" w:rsidRPr="00BD544D">
              <w:rPr>
                <w:b/>
                <w:bCs/>
              </w:rPr>
              <w:t>.</w:t>
            </w:r>
            <w:r>
              <w:rPr>
                <w:b/>
                <w:bCs/>
              </w:rPr>
              <w:t xml:space="preserve"> 11.</w:t>
            </w:r>
            <w:r w:rsidR="00BD544D" w:rsidRPr="00BD544D">
              <w:rPr>
                <w:b/>
                <w:bCs/>
              </w:rPr>
              <w:t>202</w:t>
            </w:r>
            <w:r w:rsidR="00AE333B">
              <w:rPr>
                <w:b/>
                <w:bCs/>
              </w:rPr>
              <w:t>5</w:t>
            </w:r>
            <w:r w:rsidR="00767BBC">
              <w:rPr>
                <w:b/>
                <w:bCs/>
              </w:rPr>
              <w:t xml:space="preserve"> № </w:t>
            </w:r>
            <w:r>
              <w:rPr>
                <w:b/>
                <w:bCs/>
              </w:rPr>
              <w:t>75</w:t>
            </w:r>
            <w:r w:rsidR="00BD544D"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C60B4B" w:rsidRPr="005F6CEF" w:rsidRDefault="005F6CEF" w:rsidP="005F6CEF">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w:t>
      </w:r>
      <w:proofErr w:type="spellStart"/>
      <w:r w:rsidRPr="00186FC4">
        <w:rPr>
          <w:b/>
          <w:sz w:val="20"/>
          <w:szCs w:val="20"/>
          <w:u w:val="single"/>
          <w:lang w:eastAsia="ru-RU"/>
        </w:rPr>
        <w:t>м.Івано</w:t>
      </w:r>
      <w:proofErr w:type="spellEnd"/>
      <w:r w:rsidRPr="00186FC4">
        <w:rPr>
          <w:b/>
          <w:sz w:val="20"/>
          <w:szCs w:val="20"/>
          <w:u w:val="single"/>
          <w:lang w:eastAsia="ru-RU"/>
        </w:rPr>
        <w:t>-Франківськ)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C60B4B" w:rsidRDefault="00C60B4B" w:rsidP="00C60B4B">
      <w:pPr>
        <w:jc w:val="center"/>
      </w:pPr>
      <w:r>
        <w:rPr>
          <w:rFonts w:cs="Verdana"/>
          <w:sz w:val="20"/>
          <w:szCs w:val="20"/>
          <w:lang w:eastAsia="uk-UA"/>
        </w:rPr>
        <w:t xml:space="preserve"> (найменування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0"/>
        <w:gridCol w:w="37"/>
        <w:gridCol w:w="6089"/>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1052ED" w:rsidTr="001052ED">
        <w:trPr>
          <w:trHeight w:val="223"/>
        </w:trPr>
        <w:tc>
          <w:tcPr>
            <w:tcW w:w="4002" w:type="dxa"/>
            <w:gridSpan w:val="3"/>
            <w:tcBorders>
              <w:top w:val="single" w:sz="4" w:space="0" w:color="000000"/>
              <w:left w:val="single" w:sz="4" w:space="0" w:color="000000"/>
              <w:bottom w:val="single" w:sz="4" w:space="0" w:color="000000"/>
              <w:right w:val="single" w:sz="4" w:space="0" w:color="auto"/>
            </w:tcBorders>
            <w:vAlign w:val="center"/>
          </w:tcPr>
          <w:p w:rsidR="001052ED" w:rsidRDefault="001052ED" w:rsidP="00724CAE">
            <w:pPr>
              <w:jc w:val="both"/>
            </w:pPr>
            <w:r>
              <w:rPr>
                <w:rFonts w:cs="Verdana"/>
                <w:sz w:val="20"/>
                <w:szCs w:val="20"/>
              </w:rPr>
              <w:t>Найменування органу, в якому здійснюється обслуговування суб’єкта звернення</w:t>
            </w:r>
          </w:p>
        </w:tc>
        <w:tc>
          <w:tcPr>
            <w:tcW w:w="6089" w:type="dxa"/>
            <w:tcBorders>
              <w:top w:val="single" w:sz="4" w:space="0" w:color="000000"/>
              <w:left w:val="single" w:sz="4" w:space="0" w:color="auto"/>
              <w:bottom w:val="single" w:sz="4" w:space="0" w:color="000000"/>
              <w:right w:val="single" w:sz="4" w:space="0" w:color="000000"/>
            </w:tcBorders>
          </w:tcPr>
          <w:p w:rsidR="001052ED" w:rsidRPr="005A6B43" w:rsidRDefault="005F6CEF" w:rsidP="00C77220">
            <w:pPr>
              <w:rPr>
                <w:rFonts w:cs="Verdana"/>
                <w:sz w:val="20"/>
                <w:szCs w:val="20"/>
                <w:lang w:eastAsia="uk-UA"/>
              </w:rPr>
            </w:pPr>
            <w:r w:rsidRPr="005A6B43">
              <w:rPr>
                <w:sz w:val="20"/>
                <w:szCs w:val="20"/>
                <w:lang w:eastAsia="ru-RU"/>
              </w:rPr>
              <w:t>Відділ оформлення документів для іноземців та осіб без громадянства №2 (</w:t>
            </w:r>
            <w:proofErr w:type="spellStart"/>
            <w:r w:rsidRPr="005A6B43">
              <w:rPr>
                <w:sz w:val="20"/>
                <w:szCs w:val="20"/>
                <w:lang w:eastAsia="ru-RU"/>
              </w:rPr>
              <w:t>м.Івано</w:t>
            </w:r>
            <w:proofErr w:type="spellEnd"/>
            <w:r w:rsidRPr="005A6B43">
              <w:rPr>
                <w:sz w:val="20"/>
                <w:szCs w:val="20"/>
                <w:lang w:eastAsia="ru-RU"/>
              </w:rPr>
              <w:t xml:space="preserve">-Франківськ) </w:t>
            </w:r>
          </w:p>
        </w:tc>
      </w:tr>
      <w:tr w:rsidR="00C60B4B" w:rsidTr="001052ED">
        <w:tc>
          <w:tcPr>
            <w:tcW w:w="695" w:type="dxa"/>
            <w:tcBorders>
              <w:top w:val="single" w:sz="4" w:space="0" w:color="000000"/>
              <w:left w:val="single" w:sz="4" w:space="0" w:color="000000"/>
              <w:bottom w:val="single" w:sz="4" w:space="0" w:color="000000"/>
            </w:tcBorders>
            <w:vAlign w:val="center"/>
          </w:tcPr>
          <w:p w:rsidR="00C60B4B" w:rsidRDefault="00C60B4B" w:rsidP="00730AC8">
            <w:pPr>
              <w:jc w:val="center"/>
            </w:pPr>
            <w:r>
              <w:rPr>
                <w:rFonts w:cs="Verdana"/>
                <w:b/>
                <w:sz w:val="20"/>
                <w:szCs w:val="20"/>
                <w:lang w:eastAsia="uk-UA"/>
              </w:rPr>
              <w:t>1.</w:t>
            </w:r>
          </w:p>
        </w:tc>
        <w:tc>
          <w:tcPr>
            <w:tcW w:w="3307" w:type="dxa"/>
            <w:gridSpan w:val="2"/>
            <w:tcBorders>
              <w:top w:val="single" w:sz="4" w:space="0" w:color="000000"/>
              <w:left w:val="single" w:sz="4" w:space="0" w:color="000000"/>
              <w:bottom w:val="single" w:sz="4" w:space="0" w:color="000000"/>
              <w:right w:val="single" w:sz="4" w:space="0" w:color="auto"/>
            </w:tcBorders>
            <w:vAlign w:val="center"/>
          </w:tcPr>
          <w:p w:rsidR="00C60B4B" w:rsidRPr="00C60B4B" w:rsidRDefault="00C60B4B" w:rsidP="00767BBC">
            <w:pPr>
              <w:jc w:val="center"/>
            </w:pPr>
            <w:r w:rsidRPr="00C60B4B">
              <w:rPr>
                <w:rFonts w:cs="Verdana"/>
                <w:sz w:val="20"/>
                <w:szCs w:val="20"/>
                <w:lang w:eastAsia="uk-UA"/>
              </w:rPr>
              <w:t xml:space="preserve">Місцезнаходження </w:t>
            </w:r>
          </w:p>
        </w:tc>
        <w:tc>
          <w:tcPr>
            <w:tcW w:w="6089" w:type="dxa"/>
            <w:tcBorders>
              <w:top w:val="single" w:sz="4" w:space="0" w:color="000000"/>
              <w:left w:val="single" w:sz="4" w:space="0" w:color="auto"/>
              <w:bottom w:val="single" w:sz="4" w:space="0" w:color="000000"/>
              <w:right w:val="single" w:sz="4" w:space="0" w:color="000000"/>
            </w:tcBorders>
          </w:tcPr>
          <w:p w:rsidR="005F6CEF" w:rsidRDefault="005F6CEF" w:rsidP="000B7038">
            <w:pPr>
              <w:snapToGrid w:val="0"/>
              <w:rPr>
                <w:sz w:val="20"/>
                <w:szCs w:val="20"/>
              </w:rPr>
            </w:pPr>
            <w:r>
              <w:rPr>
                <w:sz w:val="20"/>
                <w:szCs w:val="20"/>
              </w:rPr>
              <w:t>76000, Івано-Франківська</w:t>
            </w:r>
            <w:r w:rsidR="001052ED" w:rsidRPr="00352337">
              <w:rPr>
                <w:sz w:val="20"/>
                <w:szCs w:val="20"/>
              </w:rPr>
              <w:t xml:space="preserve"> обл.,</w:t>
            </w:r>
            <w:r>
              <w:rPr>
                <w:sz w:val="20"/>
                <w:szCs w:val="20"/>
              </w:rPr>
              <w:t xml:space="preserve"> Івано-Франківський</w:t>
            </w:r>
            <w:r w:rsidR="001052ED">
              <w:rPr>
                <w:sz w:val="20"/>
                <w:szCs w:val="20"/>
              </w:rPr>
              <w:t xml:space="preserve"> р-н, </w:t>
            </w:r>
          </w:p>
          <w:p w:rsidR="00C60B4B" w:rsidRDefault="001052ED" w:rsidP="000B7038">
            <w:pPr>
              <w:snapToGrid w:val="0"/>
            </w:pPr>
            <w:r w:rsidRPr="00352337">
              <w:rPr>
                <w:sz w:val="20"/>
                <w:szCs w:val="20"/>
              </w:rPr>
              <w:t xml:space="preserve"> м. </w:t>
            </w:r>
            <w:r w:rsidR="005F6CEF">
              <w:rPr>
                <w:sz w:val="20"/>
                <w:szCs w:val="20"/>
              </w:rPr>
              <w:t>Івано-Франківськ, вул. Гнатюка</w:t>
            </w:r>
            <w:r w:rsidRPr="00352337">
              <w:rPr>
                <w:sz w:val="20"/>
                <w:szCs w:val="20"/>
              </w:rPr>
              <w:t xml:space="preserve">, </w:t>
            </w:r>
            <w:r w:rsidR="005F6CEF">
              <w:rPr>
                <w:sz w:val="20"/>
                <w:szCs w:val="20"/>
              </w:rPr>
              <w:t>29</w:t>
            </w:r>
          </w:p>
          <w:p w:rsidR="00C60B4B" w:rsidRPr="00352337" w:rsidRDefault="00C60B4B" w:rsidP="000B7038">
            <w:pPr>
              <w:snapToGrid w:val="0"/>
              <w:jc w:val="center"/>
              <w:rPr>
                <w:rFonts w:cs="Verdana"/>
                <w:sz w:val="20"/>
                <w:szCs w:val="20"/>
                <w:lang w:eastAsia="uk-UA"/>
              </w:rPr>
            </w:pPr>
          </w:p>
        </w:tc>
      </w:tr>
      <w:tr w:rsidR="00C60B4B" w:rsidTr="001052ED">
        <w:tc>
          <w:tcPr>
            <w:tcW w:w="695" w:type="dxa"/>
            <w:tcBorders>
              <w:top w:val="single" w:sz="4" w:space="0" w:color="000000"/>
              <w:left w:val="single" w:sz="4" w:space="0" w:color="000000"/>
              <w:bottom w:val="single" w:sz="4" w:space="0" w:color="000000"/>
            </w:tcBorders>
            <w:vAlign w:val="center"/>
          </w:tcPr>
          <w:p w:rsidR="00C60B4B" w:rsidRDefault="00C60B4B" w:rsidP="00730AC8">
            <w:pPr>
              <w:jc w:val="center"/>
            </w:pPr>
            <w:r>
              <w:rPr>
                <w:rFonts w:cs="Verdana"/>
                <w:b/>
                <w:sz w:val="20"/>
                <w:szCs w:val="20"/>
                <w:lang w:eastAsia="uk-UA"/>
              </w:rPr>
              <w:t>2.</w:t>
            </w:r>
          </w:p>
        </w:tc>
        <w:tc>
          <w:tcPr>
            <w:tcW w:w="3307" w:type="dxa"/>
            <w:gridSpan w:val="2"/>
            <w:tcBorders>
              <w:top w:val="single" w:sz="4" w:space="0" w:color="000000"/>
              <w:left w:val="single" w:sz="4" w:space="0" w:color="000000"/>
              <w:bottom w:val="single" w:sz="4" w:space="0" w:color="000000"/>
            </w:tcBorders>
            <w:vAlign w:val="center"/>
          </w:tcPr>
          <w:p w:rsidR="00C60B4B" w:rsidRPr="00C60B4B" w:rsidRDefault="00C60B4B" w:rsidP="00E01899">
            <w:pPr>
              <w:jc w:val="center"/>
            </w:pPr>
            <w:r w:rsidRPr="00C60B4B">
              <w:rPr>
                <w:rFonts w:cs="Verdana"/>
                <w:sz w:val="20"/>
                <w:szCs w:val="20"/>
                <w:lang w:eastAsia="uk-UA"/>
              </w:rPr>
              <w:t xml:space="preserve">Режим роботи </w:t>
            </w:r>
          </w:p>
        </w:tc>
        <w:tc>
          <w:tcPr>
            <w:tcW w:w="6089" w:type="dxa"/>
            <w:tcBorders>
              <w:top w:val="single" w:sz="4" w:space="0" w:color="000000"/>
              <w:left w:val="single" w:sz="4" w:space="0" w:color="000000"/>
              <w:bottom w:val="single" w:sz="4" w:space="0" w:color="000000"/>
              <w:right w:val="single" w:sz="4" w:space="0" w:color="000000"/>
            </w:tcBorders>
          </w:tcPr>
          <w:tbl>
            <w:tblPr>
              <w:tblpPr w:leftFromText="180" w:rightFromText="180" w:vertAnchor="page" w:horzAnchor="margin" w:tblpX="-152" w:tblpY="22"/>
              <w:tblOverlap w:val="never"/>
              <w:tblW w:w="6150" w:type="dxa"/>
              <w:tblLayout w:type="fixed"/>
              <w:tblLook w:val="04A0" w:firstRow="1" w:lastRow="0" w:firstColumn="1" w:lastColumn="0" w:noHBand="0" w:noVBand="1"/>
            </w:tblPr>
            <w:tblGrid>
              <w:gridCol w:w="1731"/>
              <w:gridCol w:w="1895"/>
              <w:gridCol w:w="2524"/>
            </w:tblGrid>
            <w:tr w:rsidR="001052ED" w:rsidRPr="00352337" w:rsidTr="00CB153A">
              <w:trPr>
                <w:trHeight w:val="253"/>
              </w:trPr>
              <w:tc>
                <w:tcPr>
                  <w:tcW w:w="1407" w:type="pct"/>
                </w:tcPr>
                <w:p w:rsidR="001052ED" w:rsidRPr="00352337" w:rsidRDefault="001052ED" w:rsidP="001052ED">
                  <w:pPr>
                    <w:rPr>
                      <w:sz w:val="20"/>
                      <w:szCs w:val="20"/>
                    </w:rPr>
                  </w:pPr>
                  <w:r w:rsidRPr="00352337">
                    <w:rPr>
                      <w:sz w:val="20"/>
                      <w:szCs w:val="20"/>
                    </w:rPr>
                    <w:t>Дні тижня</w:t>
                  </w:r>
                </w:p>
              </w:tc>
              <w:tc>
                <w:tcPr>
                  <w:tcW w:w="1541" w:type="pct"/>
                </w:tcPr>
                <w:p w:rsidR="001052ED" w:rsidRPr="00352337" w:rsidRDefault="001052ED" w:rsidP="001052ED">
                  <w:pPr>
                    <w:rPr>
                      <w:sz w:val="20"/>
                      <w:szCs w:val="20"/>
                    </w:rPr>
                  </w:pPr>
                  <w:r w:rsidRPr="00352337">
                    <w:rPr>
                      <w:sz w:val="20"/>
                      <w:szCs w:val="20"/>
                    </w:rPr>
                    <w:t>Робочі години</w:t>
                  </w:r>
                </w:p>
              </w:tc>
              <w:tc>
                <w:tcPr>
                  <w:tcW w:w="2052" w:type="pct"/>
                </w:tcPr>
                <w:p w:rsidR="001052ED" w:rsidRPr="00352337" w:rsidRDefault="001052ED" w:rsidP="001052ED">
                  <w:pPr>
                    <w:rPr>
                      <w:sz w:val="20"/>
                      <w:szCs w:val="20"/>
                    </w:rPr>
                  </w:pPr>
                  <w:r>
                    <w:rPr>
                      <w:sz w:val="20"/>
                      <w:szCs w:val="20"/>
                    </w:rPr>
                    <w:t>Обідня перерва</w:t>
                  </w:r>
                </w:p>
              </w:tc>
            </w:tr>
            <w:tr w:rsidR="001052ED" w:rsidRPr="00352337" w:rsidTr="00CB153A">
              <w:trPr>
                <w:trHeight w:val="253"/>
              </w:trPr>
              <w:tc>
                <w:tcPr>
                  <w:tcW w:w="1407" w:type="pct"/>
                </w:tcPr>
                <w:p w:rsidR="001052ED" w:rsidRPr="00352337" w:rsidRDefault="001052ED" w:rsidP="001052ED">
                  <w:pPr>
                    <w:rPr>
                      <w:sz w:val="20"/>
                      <w:szCs w:val="20"/>
                    </w:rPr>
                  </w:pPr>
                  <w:r w:rsidRPr="00352337">
                    <w:rPr>
                      <w:sz w:val="20"/>
                      <w:szCs w:val="20"/>
                    </w:rPr>
                    <w:t>понеділок</w:t>
                  </w:r>
                </w:p>
              </w:tc>
              <w:tc>
                <w:tcPr>
                  <w:tcW w:w="1541" w:type="pct"/>
                </w:tcPr>
                <w:p w:rsidR="001052ED" w:rsidRPr="00352337" w:rsidRDefault="005F6CEF" w:rsidP="001052ED">
                  <w:pPr>
                    <w:rPr>
                      <w:sz w:val="20"/>
                      <w:szCs w:val="20"/>
                    </w:rPr>
                  </w:pPr>
                  <w:r>
                    <w:rPr>
                      <w:sz w:val="20"/>
                      <w:szCs w:val="20"/>
                    </w:rPr>
                    <w:t>8:00 – 17:</w:t>
                  </w:r>
                  <w:r w:rsidRPr="00352337">
                    <w:rPr>
                      <w:sz w:val="20"/>
                      <w:szCs w:val="20"/>
                    </w:rPr>
                    <w:t>00</w:t>
                  </w:r>
                </w:p>
              </w:tc>
              <w:tc>
                <w:tcPr>
                  <w:tcW w:w="2052" w:type="pct"/>
                </w:tcPr>
                <w:p w:rsidR="001052ED" w:rsidRPr="00352337" w:rsidRDefault="005F6CEF" w:rsidP="001052ED">
                  <w:pPr>
                    <w:rPr>
                      <w:sz w:val="20"/>
                      <w:szCs w:val="20"/>
                    </w:rPr>
                  </w:pPr>
                  <w:r>
                    <w:rPr>
                      <w:sz w:val="20"/>
                      <w:szCs w:val="20"/>
                    </w:rPr>
                    <w:t>12:00 – 12:45</w:t>
                  </w:r>
                </w:p>
              </w:tc>
            </w:tr>
            <w:tr w:rsidR="001052ED" w:rsidTr="00CB153A">
              <w:trPr>
                <w:trHeight w:val="253"/>
              </w:trPr>
              <w:tc>
                <w:tcPr>
                  <w:tcW w:w="1407" w:type="pct"/>
                </w:tcPr>
                <w:p w:rsidR="001052ED" w:rsidRPr="00352337" w:rsidRDefault="001052ED" w:rsidP="001052ED">
                  <w:pPr>
                    <w:rPr>
                      <w:sz w:val="20"/>
                      <w:szCs w:val="20"/>
                    </w:rPr>
                  </w:pPr>
                  <w:r w:rsidRPr="00352337">
                    <w:rPr>
                      <w:sz w:val="20"/>
                      <w:szCs w:val="20"/>
                    </w:rPr>
                    <w:t>вівторок</w:t>
                  </w:r>
                </w:p>
              </w:tc>
              <w:tc>
                <w:tcPr>
                  <w:tcW w:w="1541" w:type="pct"/>
                </w:tcPr>
                <w:p w:rsidR="001052ED" w:rsidRPr="00352337" w:rsidRDefault="005F6CEF" w:rsidP="001052ED">
                  <w:pPr>
                    <w:rPr>
                      <w:sz w:val="20"/>
                      <w:szCs w:val="20"/>
                    </w:rPr>
                  </w:pPr>
                  <w:r>
                    <w:rPr>
                      <w:sz w:val="20"/>
                      <w:szCs w:val="20"/>
                    </w:rPr>
                    <w:t>8:00 – 17</w:t>
                  </w:r>
                  <w:r w:rsidR="001052ED">
                    <w:rPr>
                      <w:sz w:val="20"/>
                      <w:szCs w:val="20"/>
                    </w:rPr>
                    <w:t>:</w:t>
                  </w:r>
                  <w:r w:rsidR="001052ED" w:rsidRPr="00352337">
                    <w:rPr>
                      <w:sz w:val="20"/>
                      <w:szCs w:val="20"/>
                    </w:rPr>
                    <w:t>00</w:t>
                  </w:r>
                </w:p>
              </w:tc>
              <w:tc>
                <w:tcPr>
                  <w:tcW w:w="2052" w:type="pct"/>
                </w:tcPr>
                <w:p w:rsidR="001052ED" w:rsidRDefault="005F6CEF" w:rsidP="001052ED">
                  <w:r>
                    <w:rPr>
                      <w:sz w:val="20"/>
                      <w:szCs w:val="20"/>
                    </w:rPr>
                    <w:t>12:00 – 12</w:t>
                  </w:r>
                  <w:r w:rsidR="001052ED">
                    <w:rPr>
                      <w:sz w:val="20"/>
                      <w:szCs w:val="20"/>
                    </w:rPr>
                    <w:t>:</w:t>
                  </w:r>
                  <w:r w:rsidR="001052ED" w:rsidRPr="00120D8B">
                    <w:rPr>
                      <w:sz w:val="20"/>
                      <w:szCs w:val="20"/>
                    </w:rPr>
                    <w:t>45</w:t>
                  </w:r>
                </w:p>
              </w:tc>
            </w:tr>
            <w:tr w:rsidR="001052ED" w:rsidTr="00CB153A">
              <w:trPr>
                <w:trHeight w:val="253"/>
              </w:trPr>
              <w:tc>
                <w:tcPr>
                  <w:tcW w:w="1407" w:type="pct"/>
                </w:tcPr>
                <w:p w:rsidR="001052ED" w:rsidRPr="00352337" w:rsidRDefault="001052ED" w:rsidP="001052ED">
                  <w:pPr>
                    <w:rPr>
                      <w:sz w:val="20"/>
                      <w:szCs w:val="20"/>
                    </w:rPr>
                  </w:pPr>
                  <w:r w:rsidRPr="00352337">
                    <w:rPr>
                      <w:sz w:val="20"/>
                      <w:szCs w:val="20"/>
                    </w:rPr>
                    <w:t>середа</w:t>
                  </w:r>
                </w:p>
              </w:tc>
              <w:tc>
                <w:tcPr>
                  <w:tcW w:w="1541" w:type="pct"/>
                </w:tcPr>
                <w:p w:rsidR="001052ED" w:rsidRPr="00352337" w:rsidRDefault="005F6CEF" w:rsidP="001052ED">
                  <w:pPr>
                    <w:rPr>
                      <w:sz w:val="20"/>
                      <w:szCs w:val="20"/>
                    </w:rPr>
                  </w:pPr>
                  <w:r>
                    <w:rPr>
                      <w:sz w:val="20"/>
                      <w:szCs w:val="20"/>
                    </w:rPr>
                    <w:t>8:00 – 17</w:t>
                  </w:r>
                  <w:r w:rsidR="001052ED">
                    <w:rPr>
                      <w:sz w:val="20"/>
                      <w:szCs w:val="20"/>
                    </w:rPr>
                    <w:t>:</w:t>
                  </w:r>
                  <w:r w:rsidR="001052ED" w:rsidRPr="00352337">
                    <w:rPr>
                      <w:sz w:val="20"/>
                      <w:szCs w:val="20"/>
                    </w:rPr>
                    <w:t>00</w:t>
                  </w:r>
                </w:p>
              </w:tc>
              <w:tc>
                <w:tcPr>
                  <w:tcW w:w="2052" w:type="pct"/>
                </w:tcPr>
                <w:p w:rsidR="001052ED" w:rsidRDefault="005F6CEF" w:rsidP="001052ED">
                  <w:r>
                    <w:rPr>
                      <w:sz w:val="20"/>
                      <w:szCs w:val="20"/>
                    </w:rPr>
                    <w:t>12:00 – 12</w:t>
                  </w:r>
                  <w:r w:rsidR="001052ED">
                    <w:rPr>
                      <w:sz w:val="20"/>
                      <w:szCs w:val="20"/>
                    </w:rPr>
                    <w:t>:</w:t>
                  </w:r>
                  <w:r w:rsidR="001052ED" w:rsidRPr="00120D8B">
                    <w:rPr>
                      <w:sz w:val="20"/>
                      <w:szCs w:val="20"/>
                    </w:rPr>
                    <w:t>45</w:t>
                  </w:r>
                </w:p>
              </w:tc>
            </w:tr>
            <w:tr w:rsidR="001052ED" w:rsidTr="00CB153A">
              <w:trPr>
                <w:trHeight w:val="253"/>
              </w:trPr>
              <w:tc>
                <w:tcPr>
                  <w:tcW w:w="1407" w:type="pct"/>
                  <w:vAlign w:val="center"/>
                </w:tcPr>
                <w:p w:rsidR="001052ED" w:rsidRPr="00352337" w:rsidRDefault="001052ED" w:rsidP="001052ED">
                  <w:pPr>
                    <w:rPr>
                      <w:sz w:val="20"/>
                      <w:szCs w:val="20"/>
                    </w:rPr>
                  </w:pPr>
                  <w:r w:rsidRPr="00352337">
                    <w:rPr>
                      <w:sz w:val="20"/>
                      <w:szCs w:val="20"/>
                    </w:rPr>
                    <w:t>четвер</w:t>
                  </w:r>
                </w:p>
              </w:tc>
              <w:tc>
                <w:tcPr>
                  <w:tcW w:w="1541" w:type="pct"/>
                  <w:vAlign w:val="center"/>
                </w:tcPr>
                <w:p w:rsidR="001052ED" w:rsidRPr="00352337" w:rsidRDefault="005F6CEF" w:rsidP="001052ED">
                  <w:pPr>
                    <w:rPr>
                      <w:sz w:val="20"/>
                      <w:szCs w:val="20"/>
                    </w:rPr>
                  </w:pPr>
                  <w:r>
                    <w:rPr>
                      <w:sz w:val="20"/>
                      <w:szCs w:val="20"/>
                    </w:rPr>
                    <w:t>8:00 – 17</w:t>
                  </w:r>
                  <w:r w:rsidR="001052ED">
                    <w:rPr>
                      <w:sz w:val="20"/>
                      <w:szCs w:val="20"/>
                    </w:rPr>
                    <w:t>:</w:t>
                  </w:r>
                  <w:r w:rsidR="001052ED" w:rsidRPr="00352337">
                    <w:rPr>
                      <w:sz w:val="20"/>
                      <w:szCs w:val="20"/>
                    </w:rPr>
                    <w:t>00</w:t>
                  </w:r>
                </w:p>
              </w:tc>
              <w:tc>
                <w:tcPr>
                  <w:tcW w:w="2052" w:type="pct"/>
                </w:tcPr>
                <w:p w:rsidR="001052ED" w:rsidRDefault="005F6CEF" w:rsidP="001052ED">
                  <w:r>
                    <w:rPr>
                      <w:sz w:val="20"/>
                      <w:szCs w:val="20"/>
                    </w:rPr>
                    <w:t>12:00 – 12</w:t>
                  </w:r>
                  <w:r w:rsidR="001052ED">
                    <w:rPr>
                      <w:sz w:val="20"/>
                      <w:szCs w:val="20"/>
                    </w:rPr>
                    <w:t>:</w:t>
                  </w:r>
                  <w:r w:rsidR="001052ED" w:rsidRPr="00120D8B">
                    <w:rPr>
                      <w:sz w:val="20"/>
                      <w:szCs w:val="20"/>
                    </w:rPr>
                    <w:t>45</w:t>
                  </w:r>
                </w:p>
              </w:tc>
            </w:tr>
            <w:tr w:rsidR="001052ED" w:rsidTr="00CB153A">
              <w:trPr>
                <w:trHeight w:val="253"/>
              </w:trPr>
              <w:tc>
                <w:tcPr>
                  <w:tcW w:w="1407" w:type="pct"/>
                </w:tcPr>
                <w:p w:rsidR="001052ED" w:rsidRPr="00352337" w:rsidRDefault="001052ED" w:rsidP="001052ED">
                  <w:pPr>
                    <w:rPr>
                      <w:sz w:val="20"/>
                      <w:szCs w:val="20"/>
                    </w:rPr>
                  </w:pPr>
                  <w:r w:rsidRPr="00352337">
                    <w:rPr>
                      <w:sz w:val="20"/>
                      <w:szCs w:val="20"/>
                    </w:rPr>
                    <w:t>п’ятниця</w:t>
                  </w:r>
                </w:p>
              </w:tc>
              <w:tc>
                <w:tcPr>
                  <w:tcW w:w="1541" w:type="pct"/>
                </w:tcPr>
                <w:p w:rsidR="001052ED" w:rsidRPr="00352337" w:rsidRDefault="00C77220" w:rsidP="001052ED">
                  <w:pPr>
                    <w:rPr>
                      <w:sz w:val="20"/>
                      <w:szCs w:val="20"/>
                    </w:rPr>
                  </w:pPr>
                  <w:r>
                    <w:rPr>
                      <w:sz w:val="20"/>
                      <w:szCs w:val="20"/>
                    </w:rPr>
                    <w:t>8:00 – 15</w:t>
                  </w:r>
                  <w:r w:rsidR="001052ED">
                    <w:rPr>
                      <w:sz w:val="20"/>
                      <w:szCs w:val="20"/>
                    </w:rPr>
                    <w:t>:</w:t>
                  </w:r>
                  <w:r>
                    <w:rPr>
                      <w:sz w:val="20"/>
                      <w:szCs w:val="20"/>
                    </w:rPr>
                    <w:t>45</w:t>
                  </w:r>
                </w:p>
              </w:tc>
              <w:tc>
                <w:tcPr>
                  <w:tcW w:w="2052" w:type="pct"/>
                </w:tcPr>
                <w:p w:rsidR="001052ED" w:rsidRDefault="005F6CEF" w:rsidP="001052ED">
                  <w:r>
                    <w:rPr>
                      <w:sz w:val="20"/>
                      <w:szCs w:val="20"/>
                    </w:rPr>
                    <w:t>12:00 – 12</w:t>
                  </w:r>
                  <w:r w:rsidR="001052ED">
                    <w:rPr>
                      <w:sz w:val="20"/>
                      <w:szCs w:val="20"/>
                    </w:rPr>
                    <w:t>:</w:t>
                  </w:r>
                  <w:r w:rsidR="001052ED" w:rsidRPr="00120D8B">
                    <w:rPr>
                      <w:sz w:val="20"/>
                      <w:szCs w:val="20"/>
                    </w:rPr>
                    <w:t>45</w:t>
                  </w:r>
                </w:p>
              </w:tc>
            </w:tr>
            <w:tr w:rsidR="001052ED" w:rsidRPr="00352337" w:rsidTr="00CB153A">
              <w:trPr>
                <w:trHeight w:val="253"/>
              </w:trPr>
              <w:tc>
                <w:tcPr>
                  <w:tcW w:w="1407" w:type="pct"/>
                </w:tcPr>
                <w:p w:rsidR="001052ED" w:rsidRPr="00352337" w:rsidRDefault="001052ED" w:rsidP="001052ED">
                  <w:pPr>
                    <w:rPr>
                      <w:sz w:val="20"/>
                      <w:szCs w:val="20"/>
                    </w:rPr>
                  </w:pPr>
                  <w:r w:rsidRPr="00352337">
                    <w:rPr>
                      <w:sz w:val="20"/>
                      <w:szCs w:val="20"/>
                    </w:rPr>
                    <w:t>субота</w:t>
                  </w:r>
                </w:p>
              </w:tc>
              <w:tc>
                <w:tcPr>
                  <w:tcW w:w="1541" w:type="pct"/>
                </w:tcPr>
                <w:p w:rsidR="001052ED" w:rsidRPr="00352337" w:rsidRDefault="005F6CEF" w:rsidP="001052ED">
                  <w:pPr>
                    <w:rPr>
                      <w:sz w:val="20"/>
                      <w:szCs w:val="20"/>
                    </w:rPr>
                  </w:pPr>
                  <w:r>
                    <w:rPr>
                      <w:sz w:val="20"/>
                      <w:szCs w:val="20"/>
                    </w:rPr>
                    <w:t>в</w:t>
                  </w:r>
                  <w:r w:rsidRPr="00352337">
                    <w:rPr>
                      <w:sz w:val="20"/>
                      <w:szCs w:val="20"/>
                    </w:rPr>
                    <w:t>ихідний</w:t>
                  </w:r>
                </w:p>
              </w:tc>
              <w:tc>
                <w:tcPr>
                  <w:tcW w:w="2052" w:type="pct"/>
                </w:tcPr>
                <w:p w:rsidR="001052ED" w:rsidRPr="00352337" w:rsidRDefault="005F6CEF" w:rsidP="001052ED">
                  <w:pPr>
                    <w:rPr>
                      <w:sz w:val="20"/>
                      <w:szCs w:val="20"/>
                    </w:rPr>
                  </w:pPr>
                  <w:r>
                    <w:rPr>
                      <w:sz w:val="20"/>
                      <w:szCs w:val="20"/>
                    </w:rPr>
                    <w:t>в</w:t>
                  </w:r>
                  <w:r w:rsidRPr="00352337">
                    <w:rPr>
                      <w:sz w:val="20"/>
                      <w:szCs w:val="20"/>
                    </w:rPr>
                    <w:t>ихідний</w:t>
                  </w:r>
                </w:p>
              </w:tc>
            </w:tr>
            <w:tr w:rsidR="001052ED" w:rsidRPr="00352337" w:rsidTr="00CB153A">
              <w:trPr>
                <w:trHeight w:val="253"/>
              </w:trPr>
              <w:tc>
                <w:tcPr>
                  <w:tcW w:w="1407" w:type="pct"/>
                </w:tcPr>
                <w:p w:rsidR="001052ED" w:rsidRPr="00352337" w:rsidRDefault="001052ED" w:rsidP="001052ED">
                  <w:pPr>
                    <w:rPr>
                      <w:sz w:val="20"/>
                      <w:szCs w:val="20"/>
                    </w:rPr>
                  </w:pPr>
                  <w:r w:rsidRPr="00352337">
                    <w:rPr>
                      <w:sz w:val="20"/>
                      <w:szCs w:val="20"/>
                    </w:rPr>
                    <w:t xml:space="preserve">неділя </w:t>
                  </w:r>
                </w:p>
              </w:tc>
              <w:tc>
                <w:tcPr>
                  <w:tcW w:w="1541" w:type="pct"/>
                </w:tcPr>
                <w:p w:rsidR="001052ED" w:rsidRPr="00352337" w:rsidRDefault="001052ED" w:rsidP="001052ED">
                  <w:pPr>
                    <w:rPr>
                      <w:sz w:val="20"/>
                      <w:szCs w:val="20"/>
                    </w:rPr>
                  </w:pPr>
                  <w:r w:rsidRPr="00352337">
                    <w:rPr>
                      <w:sz w:val="20"/>
                      <w:szCs w:val="20"/>
                    </w:rPr>
                    <w:t>вихідний</w:t>
                  </w:r>
                </w:p>
              </w:tc>
              <w:tc>
                <w:tcPr>
                  <w:tcW w:w="2052" w:type="pct"/>
                </w:tcPr>
                <w:p w:rsidR="001052ED" w:rsidRPr="00352337" w:rsidRDefault="001052ED" w:rsidP="001052ED">
                  <w:pPr>
                    <w:rPr>
                      <w:sz w:val="20"/>
                      <w:szCs w:val="20"/>
                    </w:rPr>
                  </w:pPr>
                  <w:r w:rsidRPr="00352337">
                    <w:rPr>
                      <w:sz w:val="20"/>
                      <w:szCs w:val="20"/>
                    </w:rPr>
                    <w:t>вихідний</w:t>
                  </w:r>
                </w:p>
              </w:tc>
            </w:tr>
          </w:tbl>
          <w:p w:rsidR="00C60B4B" w:rsidRPr="00352337" w:rsidRDefault="00C60B4B" w:rsidP="000B7038">
            <w:pPr>
              <w:snapToGrid w:val="0"/>
              <w:jc w:val="center"/>
              <w:rPr>
                <w:rFonts w:cs="Verdana"/>
                <w:sz w:val="20"/>
                <w:szCs w:val="20"/>
                <w:lang w:eastAsia="uk-UA"/>
              </w:rPr>
            </w:pPr>
          </w:p>
        </w:tc>
      </w:tr>
      <w:tr w:rsidR="00C60B4B" w:rsidTr="001052ED">
        <w:tc>
          <w:tcPr>
            <w:tcW w:w="695" w:type="dxa"/>
            <w:tcBorders>
              <w:top w:val="single" w:sz="4" w:space="0" w:color="000000"/>
              <w:left w:val="single" w:sz="4" w:space="0" w:color="000000"/>
              <w:bottom w:val="single" w:sz="4" w:space="0" w:color="000000"/>
            </w:tcBorders>
            <w:vAlign w:val="center"/>
          </w:tcPr>
          <w:p w:rsidR="00C60B4B" w:rsidRDefault="00C60B4B" w:rsidP="00730AC8">
            <w:pPr>
              <w:jc w:val="center"/>
            </w:pPr>
            <w:r>
              <w:rPr>
                <w:rFonts w:cs="Verdana"/>
                <w:b/>
                <w:sz w:val="20"/>
                <w:szCs w:val="20"/>
                <w:lang w:eastAsia="uk-UA"/>
              </w:rPr>
              <w:t>3.</w:t>
            </w:r>
          </w:p>
        </w:tc>
        <w:tc>
          <w:tcPr>
            <w:tcW w:w="3307" w:type="dxa"/>
            <w:gridSpan w:val="2"/>
            <w:tcBorders>
              <w:top w:val="single" w:sz="4" w:space="0" w:color="000000"/>
              <w:left w:val="single" w:sz="4" w:space="0" w:color="000000"/>
              <w:bottom w:val="single" w:sz="4" w:space="0" w:color="000000"/>
            </w:tcBorders>
            <w:vAlign w:val="center"/>
          </w:tcPr>
          <w:p w:rsidR="00C60B4B" w:rsidRPr="00C60B4B" w:rsidRDefault="00C60B4B" w:rsidP="00767BBC">
            <w:pPr>
              <w:jc w:val="center"/>
            </w:pPr>
            <w:r w:rsidRPr="00C60B4B">
              <w:rPr>
                <w:rFonts w:cs="Verdana"/>
                <w:sz w:val="20"/>
                <w:szCs w:val="20"/>
                <w:lang w:eastAsia="uk-UA"/>
              </w:rPr>
              <w:t xml:space="preserve">Телефон, адреса електронної пошти, </w:t>
            </w:r>
            <w:proofErr w:type="spellStart"/>
            <w:r w:rsidRPr="00C60B4B">
              <w:rPr>
                <w:rFonts w:cs="Verdana"/>
                <w:sz w:val="20"/>
                <w:szCs w:val="20"/>
                <w:lang w:eastAsia="uk-UA"/>
              </w:rPr>
              <w:t>вебсайт</w:t>
            </w:r>
            <w:proofErr w:type="spellEnd"/>
          </w:p>
        </w:tc>
        <w:tc>
          <w:tcPr>
            <w:tcW w:w="6089" w:type="dxa"/>
            <w:tcBorders>
              <w:top w:val="single" w:sz="4" w:space="0" w:color="000000"/>
              <w:left w:val="single" w:sz="4" w:space="0" w:color="000000"/>
              <w:bottom w:val="single" w:sz="4" w:space="0" w:color="000000"/>
              <w:right w:val="single" w:sz="4" w:space="0" w:color="000000"/>
            </w:tcBorders>
          </w:tcPr>
          <w:p w:rsidR="005F6CEF" w:rsidRPr="001052ED" w:rsidRDefault="00C77220" w:rsidP="00C77220">
            <w:pPr>
              <w:widowControl w:val="0"/>
              <w:tabs>
                <w:tab w:val="left" w:pos="1888"/>
                <w:tab w:val="center" w:pos="2936"/>
              </w:tabs>
              <w:rPr>
                <w:sz w:val="20"/>
                <w:szCs w:val="20"/>
                <w:lang w:eastAsia="uk-UA"/>
              </w:rPr>
            </w:pPr>
            <w:r>
              <w:rPr>
                <w:sz w:val="20"/>
                <w:szCs w:val="20"/>
                <w:lang w:eastAsia="uk-UA"/>
              </w:rPr>
              <w:t xml:space="preserve">                                             </w:t>
            </w:r>
            <w:r w:rsidR="005F6CEF">
              <w:rPr>
                <w:sz w:val="20"/>
                <w:szCs w:val="20"/>
                <w:lang w:eastAsia="uk-UA"/>
              </w:rPr>
              <w:t>(0342)553-112</w:t>
            </w:r>
          </w:p>
          <w:p w:rsidR="00C60B4B" w:rsidRPr="005F6CEF" w:rsidRDefault="005F6CEF" w:rsidP="002579B2">
            <w:pPr>
              <w:jc w:val="center"/>
              <w:rPr>
                <w:sz w:val="20"/>
                <w:szCs w:val="20"/>
                <w:lang w:eastAsia="uk-UA"/>
              </w:rPr>
            </w:pPr>
            <w:hyperlink r:id="rId6" w:history="1">
              <w:r w:rsidRPr="00D55B7E">
                <w:rPr>
                  <w:rStyle w:val="a8"/>
                  <w:sz w:val="20"/>
                  <w:szCs w:val="20"/>
                  <w:lang w:val="en-US" w:eastAsia="uk-UA"/>
                </w:rPr>
                <w:t>zmu</w:t>
              </w:r>
              <w:r w:rsidRPr="005F6CEF">
                <w:rPr>
                  <w:rStyle w:val="a8"/>
                  <w:sz w:val="20"/>
                  <w:szCs w:val="20"/>
                  <w:lang w:eastAsia="uk-UA"/>
                </w:rPr>
                <w:t>_</w:t>
              </w:r>
              <w:r w:rsidRPr="00D55B7E">
                <w:rPr>
                  <w:rStyle w:val="a8"/>
                  <w:sz w:val="20"/>
                  <w:szCs w:val="20"/>
                  <w:lang w:val="en-US" w:eastAsia="uk-UA"/>
                </w:rPr>
                <w:t>voi</w:t>
              </w:r>
              <w:r w:rsidRPr="005F6CEF">
                <w:rPr>
                  <w:rStyle w:val="a8"/>
                  <w:sz w:val="20"/>
                  <w:szCs w:val="20"/>
                  <w:lang w:eastAsia="uk-UA"/>
                </w:rPr>
                <w:t>2</w:t>
              </w:r>
              <w:r w:rsidRPr="00D55B7E">
                <w:rPr>
                  <w:rStyle w:val="a8"/>
                  <w:sz w:val="20"/>
                  <w:szCs w:val="20"/>
                  <w:lang w:eastAsia="uk-UA"/>
                </w:rPr>
                <w:t>@dmsu.gov.ua</w:t>
              </w:r>
            </w:hyperlink>
            <w:r w:rsidR="001052ED" w:rsidRPr="001052ED">
              <w:rPr>
                <w:sz w:val="20"/>
                <w:szCs w:val="20"/>
                <w:lang w:eastAsia="uk-UA"/>
              </w:rPr>
              <w:t>,</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4.</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Закони України</w:t>
            </w:r>
          </w:p>
        </w:tc>
        <w:tc>
          <w:tcPr>
            <w:tcW w:w="6089" w:type="dxa"/>
            <w:tcBorders>
              <w:top w:val="single" w:sz="4" w:space="0" w:color="000000"/>
              <w:left w:val="single" w:sz="4" w:space="0" w:color="000000"/>
              <w:bottom w:val="single" w:sz="4" w:space="0" w:color="000000"/>
              <w:right w:val="single" w:sz="4" w:space="0" w:color="000000"/>
            </w:tcBorders>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5.</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Кабінету Міністрів України</w:t>
            </w:r>
          </w:p>
        </w:tc>
        <w:tc>
          <w:tcPr>
            <w:tcW w:w="6089" w:type="dxa"/>
            <w:tcBorders>
              <w:top w:val="single" w:sz="4" w:space="0" w:color="000000"/>
              <w:left w:val="single" w:sz="4" w:space="0" w:color="000000"/>
              <w:bottom w:val="single" w:sz="4" w:space="0" w:color="000000"/>
              <w:right w:val="single" w:sz="4" w:space="0" w:color="000000"/>
            </w:tcBorders>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6.</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9" w:type="dxa"/>
            <w:tcBorders>
              <w:top w:val="single" w:sz="4" w:space="0" w:color="000000"/>
              <w:left w:val="single" w:sz="4" w:space="0" w:color="000000"/>
              <w:bottom w:val="single" w:sz="4" w:space="0" w:color="000000"/>
              <w:right w:val="single" w:sz="4" w:space="0" w:color="000000"/>
            </w:tcBorders>
          </w:tcPr>
          <w:p w:rsidR="00BD544D" w:rsidRDefault="00D96166" w:rsidP="00357895">
            <w:pPr>
              <w:ind w:firstLine="422"/>
              <w:jc w:val="both"/>
            </w:pPr>
            <w:r>
              <w:rPr>
                <w:rFonts w:cs="Verdana"/>
                <w:sz w:val="20"/>
                <w:szCs w:val="20"/>
                <w:lang w:eastAsia="uk-UA"/>
              </w:rPr>
              <w:t xml:space="preserve">Відсутні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7.</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9" w:type="dxa"/>
            <w:tcBorders>
              <w:top w:val="single" w:sz="4" w:space="0" w:color="000000"/>
              <w:left w:val="single" w:sz="4" w:space="0" w:color="000000"/>
              <w:bottom w:val="single" w:sz="4" w:space="0" w:color="000000"/>
              <w:right w:val="single" w:sz="4" w:space="0" w:color="000000"/>
            </w:tcBorders>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8.</w:t>
            </w:r>
          </w:p>
        </w:tc>
        <w:tc>
          <w:tcPr>
            <w:tcW w:w="3307" w:type="dxa"/>
            <w:gridSpan w:val="2"/>
            <w:tcBorders>
              <w:top w:val="single" w:sz="4" w:space="0" w:color="000000"/>
              <w:left w:val="single" w:sz="4" w:space="0" w:color="000000"/>
              <w:bottom w:val="single" w:sz="4" w:space="0" w:color="000000"/>
            </w:tcBorders>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lastRenderedPageBreak/>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03BF5"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9.</w:t>
            </w:r>
          </w:p>
        </w:tc>
        <w:tc>
          <w:tcPr>
            <w:tcW w:w="3307" w:type="dxa"/>
            <w:gridSpan w:val="2"/>
            <w:tcBorders>
              <w:top w:val="single" w:sz="4" w:space="0" w:color="000000"/>
              <w:left w:val="single" w:sz="4" w:space="0" w:color="000000"/>
              <w:bottom w:val="single" w:sz="4" w:space="0" w:color="000000"/>
            </w:tcBorders>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w:t>
            </w:r>
            <w:r w:rsidR="00E16EC3" w:rsidRPr="00E16EC3">
              <w:rPr>
                <w:sz w:val="20"/>
                <w:szCs w:val="20"/>
                <w:lang w:eastAsia="uk-UA"/>
              </w:rPr>
              <w:lastRenderedPageBreak/>
              <w:t>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7"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lastRenderedPageBreak/>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8"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9"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lastRenderedPageBreak/>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10"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1"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2"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3" w:anchor="n212" w:history="1">
              <w:r w:rsidRPr="00963D46">
                <w:rPr>
                  <w:sz w:val="20"/>
                  <w:szCs w:val="20"/>
                  <w:lang w:eastAsia="uk-UA"/>
                </w:rPr>
                <w:t>статті 4</w:t>
              </w:r>
            </w:hyperlink>
            <w:hyperlink r:id="rId14"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5"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6"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7" w:anchor="n212" w:history="1">
              <w:r w:rsidRPr="00963D46">
                <w:rPr>
                  <w:sz w:val="20"/>
                  <w:szCs w:val="20"/>
                  <w:lang w:eastAsia="uk-UA"/>
                </w:rPr>
                <w:t>статті 4</w:t>
              </w:r>
            </w:hyperlink>
            <w:hyperlink r:id="rId18"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9"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0"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1"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2"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 xml:space="preserve">частини третьої статті 4 </w:t>
            </w:r>
            <w:r w:rsidR="007D5E16" w:rsidRPr="00357895">
              <w:rPr>
                <w:b/>
                <w:sz w:val="20"/>
                <w:szCs w:val="20"/>
                <w:lang w:eastAsia="uk-UA"/>
              </w:rPr>
              <w:lastRenderedPageBreak/>
              <w:t>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sidR="00093BBF">
              <w:rPr>
                <w:b/>
                <w:sz w:val="20"/>
                <w:szCs w:val="20"/>
                <w:lang w:eastAsia="uk-UA"/>
              </w:rPr>
              <w:t>2</w:t>
            </w:r>
            <w:r w:rsidRPr="00357895">
              <w:rPr>
                <w:b/>
                <w:sz w:val="20"/>
                <w:szCs w:val="20"/>
                <w:lang w:eastAsia="uk-UA"/>
              </w:rPr>
              <w:t xml:space="preserve">) для осіб, зазначених у </w:t>
            </w:r>
            <w:hyperlink r:id="rId23"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4"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5"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6"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8"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lastRenderedPageBreak/>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9"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10.</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AD2515"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30"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1"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2" w:anchor="n66" w:history="1">
              <w:r w:rsidRPr="005C1630">
                <w:rPr>
                  <w:rStyle w:val="a8"/>
                  <w:color w:val="auto"/>
                  <w:sz w:val="20"/>
                  <w:szCs w:val="20"/>
                  <w:u w:val="none"/>
                </w:rPr>
                <w:t>пунктами 7</w:t>
              </w:r>
            </w:hyperlink>
            <w:r w:rsidR="00AD2515">
              <w:rPr>
                <w:sz w:val="20"/>
                <w:szCs w:val="20"/>
              </w:rPr>
              <w:t xml:space="preserve"> та </w:t>
            </w:r>
            <w:hyperlink r:id="rId33"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w:t>
            </w:r>
          </w:p>
        </w:tc>
        <w:tc>
          <w:tcPr>
            <w:tcW w:w="3307" w:type="dxa"/>
            <w:gridSpan w:val="2"/>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9" w:type="dxa"/>
            <w:tcBorders>
              <w:top w:val="single" w:sz="4" w:space="0" w:color="000000"/>
              <w:left w:val="single" w:sz="4" w:space="0" w:color="000000"/>
              <w:bottom w:val="single" w:sz="4" w:space="0" w:color="000000"/>
              <w:right w:val="single" w:sz="4" w:space="0" w:color="000000"/>
            </w:tcBorders>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11.1.</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6" w:type="dxa"/>
            <w:gridSpan w:val="2"/>
            <w:tcBorders>
              <w:top w:val="single" w:sz="4" w:space="0" w:color="000000"/>
              <w:left w:val="single" w:sz="4" w:space="0" w:color="000000"/>
              <w:bottom w:val="single" w:sz="4" w:space="0" w:color="000000"/>
              <w:right w:val="single" w:sz="4" w:space="0" w:color="000000"/>
            </w:tcBorders>
          </w:tcPr>
          <w:p w:rsidR="00EA0B91" w:rsidRDefault="00EA0B91" w:rsidP="00EA0B91">
            <w:pPr>
              <w:shd w:val="clear" w:color="auto" w:fill="FFFFFF"/>
              <w:ind w:firstLine="448"/>
              <w:jc w:val="both"/>
              <w:rPr>
                <w:sz w:val="20"/>
                <w:szCs w:val="20"/>
                <w:lang w:eastAsia="uk-UA"/>
              </w:rPr>
            </w:pPr>
            <w:r>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Pr>
                <w:rFonts w:cs="Verdana"/>
                <w:sz w:val="20"/>
                <w:szCs w:val="20"/>
              </w:rPr>
              <w:t>статті 9 Закону</w:t>
            </w:r>
            <w:r w:rsidR="009A3D69">
              <w:rPr>
                <w:rFonts w:cs="Verdana"/>
                <w:sz w:val="20"/>
                <w:szCs w:val="20"/>
              </w:rPr>
              <w:t>.</w:t>
            </w:r>
          </w:p>
          <w:p w:rsidR="00BD544D" w:rsidRDefault="00602DBB" w:rsidP="00603BF5">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sidR="002E236C">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002E236C" w:rsidRPr="00D96166">
              <w:rPr>
                <w:rFonts w:ascii="Times New Roman" w:hAnsi="Times New Roman" w:cs="Times New Roman"/>
                <w:color w:val="auto"/>
                <w:sz w:val="20"/>
                <w:szCs w:val="20"/>
                <w:lang w:val="uk-UA" w:eastAsia="uk-UA"/>
              </w:rPr>
              <w:t>26</w:t>
            </w:r>
            <w:r w:rsidR="00643A6C">
              <w:rPr>
                <w:rFonts w:ascii="Times New Roman" w:hAnsi="Times New Roman" w:cs="Times New Roman"/>
                <w:color w:val="auto"/>
                <w:sz w:val="20"/>
                <w:szCs w:val="20"/>
                <w:lang w:val="uk-UA" w:eastAsia="uk-UA"/>
              </w:rPr>
              <w:t xml:space="preserve"> жовтня </w:t>
            </w:r>
            <w:r w:rsidR="002E236C" w:rsidRPr="00D96166">
              <w:rPr>
                <w:rFonts w:ascii="Times New Roman" w:hAnsi="Times New Roman" w:cs="Times New Roman"/>
                <w:color w:val="auto"/>
                <w:sz w:val="20"/>
                <w:szCs w:val="20"/>
                <w:lang w:val="uk-UA" w:eastAsia="uk-UA"/>
              </w:rPr>
              <w:t>2011</w:t>
            </w:r>
            <w:r w:rsidR="00643A6C">
              <w:rPr>
                <w:rFonts w:ascii="Times New Roman" w:hAnsi="Times New Roman" w:cs="Times New Roman"/>
                <w:color w:val="auto"/>
                <w:sz w:val="20"/>
                <w:szCs w:val="20"/>
                <w:lang w:val="uk-UA" w:eastAsia="uk-UA"/>
              </w:rPr>
              <w:t xml:space="preserve"> року</w:t>
            </w:r>
            <w:r w:rsidR="002E236C" w:rsidRPr="00D96166">
              <w:rPr>
                <w:rFonts w:ascii="Times New Roman" w:hAnsi="Times New Roman" w:cs="Times New Roman"/>
                <w:color w:val="auto"/>
                <w:sz w:val="20"/>
                <w:szCs w:val="20"/>
                <w:lang w:val="uk-UA" w:eastAsia="uk-UA"/>
              </w:rPr>
              <w:t xml:space="preserve"> </w:t>
            </w:r>
            <w:r w:rsidR="002E236C">
              <w:rPr>
                <w:rFonts w:ascii="Times New Roman" w:hAnsi="Times New Roman" w:cs="Times New Roman"/>
                <w:color w:val="auto"/>
                <w:sz w:val="20"/>
                <w:szCs w:val="20"/>
                <w:lang w:val="uk-UA" w:eastAsia="uk-UA"/>
              </w:rPr>
              <w:t xml:space="preserve">№ </w:t>
            </w:r>
            <w:r w:rsidR="002E236C" w:rsidRPr="00D96166">
              <w:rPr>
                <w:rFonts w:ascii="Times New Roman" w:hAnsi="Times New Roman" w:cs="Times New Roman"/>
                <w:color w:val="auto"/>
                <w:sz w:val="20"/>
                <w:szCs w:val="20"/>
                <w:lang w:val="uk-UA" w:eastAsia="uk-UA"/>
              </w:rPr>
              <w:t xml:space="preserve">1098 </w:t>
            </w:r>
            <w:r w:rsidR="002E236C">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11.2.</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6" w:type="dxa"/>
            <w:gridSpan w:val="2"/>
            <w:tcBorders>
              <w:top w:val="single" w:sz="4" w:space="0" w:color="000000"/>
              <w:left w:val="single" w:sz="4" w:space="0" w:color="000000"/>
              <w:bottom w:val="single" w:sz="4" w:space="0" w:color="000000"/>
              <w:right w:val="single" w:sz="4" w:space="0" w:color="000000"/>
            </w:tcBorders>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Pr="00BB71C2" w:rsidRDefault="00BD544D" w:rsidP="001B5E2E">
            <w:pPr>
              <w:ind w:firstLine="459"/>
              <w:jc w:val="both"/>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11.3.</w:t>
            </w:r>
          </w:p>
        </w:tc>
        <w:tc>
          <w:tcPr>
            <w:tcW w:w="3270" w:type="dxa"/>
            <w:tcBorders>
              <w:top w:val="single" w:sz="4" w:space="0" w:color="000000"/>
              <w:left w:val="single" w:sz="4" w:space="0" w:color="000000"/>
              <w:bottom w:val="single" w:sz="4" w:space="0" w:color="000000"/>
            </w:tcBorders>
            <w:vAlign w:val="center"/>
          </w:tcPr>
          <w:p w:rsidR="00BD544D" w:rsidRPr="00C60B4B" w:rsidRDefault="00BD544D" w:rsidP="00730AC8">
            <w:pPr>
              <w:jc w:val="center"/>
            </w:pPr>
            <w:r w:rsidRPr="00C60B4B">
              <w:rPr>
                <w:rFonts w:cs="Verdana"/>
                <w:sz w:val="20"/>
                <w:szCs w:val="20"/>
                <w:lang w:eastAsia="uk-UA"/>
              </w:rPr>
              <w:t xml:space="preserve">Розрахунковий рахунок для </w:t>
            </w:r>
            <w:r w:rsidRPr="00C60B4B">
              <w:rPr>
                <w:rFonts w:cs="Verdana"/>
                <w:sz w:val="20"/>
                <w:szCs w:val="20"/>
                <w:lang w:eastAsia="uk-UA"/>
              </w:rPr>
              <w:lastRenderedPageBreak/>
              <w:t>внесення плати</w:t>
            </w:r>
          </w:p>
        </w:tc>
        <w:tc>
          <w:tcPr>
            <w:tcW w:w="6126" w:type="dxa"/>
            <w:gridSpan w:val="2"/>
            <w:tcBorders>
              <w:top w:val="single" w:sz="4" w:space="0" w:color="000000"/>
              <w:left w:val="single" w:sz="4" w:space="0" w:color="000000"/>
              <w:bottom w:val="single" w:sz="4" w:space="0" w:color="000000"/>
              <w:right w:val="single" w:sz="4" w:space="0" w:color="000000"/>
            </w:tcBorders>
          </w:tcPr>
          <w:p w:rsidR="00C60B4B" w:rsidRPr="00714AC8" w:rsidRDefault="00BD544D" w:rsidP="00C60B4B">
            <w:pPr>
              <w:jc w:val="both"/>
              <w:rPr>
                <w:rFonts w:ascii="Verdana" w:hAnsi="Verdana"/>
                <w:i/>
                <w:sz w:val="16"/>
                <w:szCs w:val="16"/>
                <w:lang w:val="ru-RU" w:eastAsia="uk-UA"/>
              </w:rPr>
            </w:pPr>
            <w:r>
              <w:rPr>
                <w:rFonts w:cs="Verdana"/>
                <w:sz w:val="20"/>
                <w:szCs w:val="20"/>
                <w:lang w:eastAsia="uk-UA"/>
              </w:rPr>
              <w:lastRenderedPageBreak/>
              <w:t> </w:t>
            </w:r>
            <w:r w:rsidR="00C60B4B">
              <w:rPr>
                <w:rFonts w:ascii="Verdana" w:hAnsi="Verdana"/>
                <w:i/>
                <w:sz w:val="16"/>
                <w:szCs w:val="16"/>
                <w:lang w:eastAsia="uk-UA"/>
              </w:rPr>
              <w:t xml:space="preserve">Адміністративний збір за дії, </w:t>
            </w:r>
            <w:proofErr w:type="spellStart"/>
            <w:r w:rsidR="00C60B4B">
              <w:rPr>
                <w:rFonts w:ascii="Verdana" w:hAnsi="Verdana"/>
                <w:i/>
                <w:sz w:val="16"/>
                <w:szCs w:val="16"/>
                <w:lang w:eastAsia="uk-UA"/>
              </w:rPr>
              <w:t>пов</w:t>
            </w:r>
            <w:proofErr w:type="spellEnd"/>
            <w:r w:rsidR="00C60B4B" w:rsidRPr="002A5901">
              <w:rPr>
                <w:rFonts w:ascii="Verdana" w:hAnsi="Verdana"/>
                <w:i/>
                <w:sz w:val="16"/>
                <w:szCs w:val="16"/>
                <w:lang w:val="ru-RU" w:eastAsia="uk-UA"/>
              </w:rPr>
              <w:t>’</w:t>
            </w:r>
            <w:proofErr w:type="spellStart"/>
            <w:r w:rsidR="00C60B4B">
              <w:rPr>
                <w:rFonts w:ascii="Verdana" w:hAnsi="Verdana"/>
                <w:i/>
                <w:sz w:val="16"/>
                <w:szCs w:val="16"/>
                <w:lang w:eastAsia="uk-UA"/>
              </w:rPr>
              <w:t>язані</w:t>
            </w:r>
            <w:proofErr w:type="spellEnd"/>
            <w:r w:rsidR="00C60B4B">
              <w:rPr>
                <w:rFonts w:ascii="Verdana" w:hAnsi="Verdana"/>
                <w:i/>
                <w:sz w:val="16"/>
                <w:szCs w:val="16"/>
                <w:lang w:eastAsia="uk-UA"/>
              </w:rPr>
              <w:t xml:space="preserve"> з наданням дозволу на </w:t>
            </w:r>
            <w:r w:rsidR="00C60B4B">
              <w:rPr>
                <w:rFonts w:ascii="Verdana" w:hAnsi="Verdana"/>
                <w:i/>
                <w:sz w:val="16"/>
                <w:szCs w:val="16"/>
                <w:lang w:eastAsia="uk-UA"/>
              </w:rPr>
              <w:lastRenderedPageBreak/>
              <w:t>імміграцію(в розмірі не менше 0.5. прожиткового мінімуму, встановленого для працездатних осібна 01 січня календарного року).</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w:t>
            </w:r>
            <w:r w:rsidRPr="00A17EC3">
              <w:rPr>
                <w:rFonts w:ascii="Verdana" w:hAnsi="Verdana"/>
                <w:b/>
                <w:i/>
                <w:sz w:val="16"/>
                <w:szCs w:val="16"/>
                <w:lang w:val="ru-RU" w:eastAsia="uk-UA"/>
              </w:rPr>
              <w:t xml:space="preserve"> </w:t>
            </w:r>
            <w:r w:rsidRPr="00AE28E5">
              <w:rPr>
                <w:rFonts w:ascii="Verdana" w:hAnsi="Verdana"/>
                <w:b/>
                <w:i/>
                <w:sz w:val="16"/>
                <w:szCs w:val="16"/>
                <w:lang w:eastAsia="uk-UA"/>
              </w:rPr>
              <w:t xml:space="preserve"> 1 514, 00</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 xml:space="preserve">Банк:               </w:t>
            </w:r>
            <w:proofErr w:type="spellStart"/>
            <w:r w:rsidRPr="00E8411D">
              <w:rPr>
                <w:rFonts w:ascii="Verdana" w:hAnsi="Verdana"/>
                <w:i/>
                <w:sz w:val="16"/>
                <w:szCs w:val="16"/>
                <w:lang w:eastAsia="uk-UA"/>
              </w:rPr>
              <w:t>Держказначейська</w:t>
            </w:r>
            <w:proofErr w:type="spellEnd"/>
            <w:r w:rsidRPr="00E8411D">
              <w:rPr>
                <w:rFonts w:ascii="Verdana" w:hAnsi="Verdana"/>
                <w:i/>
                <w:sz w:val="16"/>
                <w:szCs w:val="16"/>
                <w:lang w:eastAsia="uk-UA"/>
              </w:rPr>
              <w:t xml:space="preserve"> служба України </w:t>
            </w:r>
            <w:r>
              <w:rPr>
                <w:rFonts w:ascii="Verdana" w:hAnsi="Verdana"/>
                <w:i/>
                <w:sz w:val="16"/>
                <w:szCs w:val="16"/>
                <w:lang w:eastAsia="uk-UA"/>
              </w:rPr>
              <w:t>у</w:t>
            </w:r>
            <w:r w:rsidRPr="00E8411D">
              <w:rPr>
                <w:rFonts w:ascii="Verdana" w:hAnsi="Verdana"/>
                <w:i/>
                <w:sz w:val="16"/>
                <w:szCs w:val="16"/>
                <w:lang w:eastAsia="uk-UA"/>
              </w:rPr>
              <w:t xml:space="preserve">  </w:t>
            </w:r>
            <w:proofErr w:type="spellStart"/>
            <w:r w:rsidRPr="00E8411D">
              <w:rPr>
                <w:rFonts w:ascii="Verdana" w:hAnsi="Verdana"/>
                <w:i/>
                <w:sz w:val="16"/>
                <w:szCs w:val="16"/>
                <w:lang w:eastAsia="uk-UA"/>
              </w:rPr>
              <w:t>м.Києві</w:t>
            </w:r>
            <w:proofErr w:type="spellEnd"/>
            <w:r w:rsidRPr="00E8411D">
              <w:rPr>
                <w:rFonts w:ascii="Verdana" w:hAnsi="Verdana"/>
                <w:i/>
                <w:sz w:val="16"/>
                <w:szCs w:val="16"/>
                <w:lang w:eastAsia="uk-UA"/>
              </w:rPr>
              <w:t xml:space="preserve">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C60B4B" w:rsidRPr="00AA63DD" w:rsidRDefault="00C60B4B" w:rsidP="00C60B4B">
            <w:pPr>
              <w:jc w:val="both"/>
              <w:rPr>
                <w:rFonts w:ascii="Verdana" w:hAnsi="Verdana"/>
                <w:i/>
                <w:sz w:val="16"/>
                <w:szCs w:val="16"/>
                <w:lang w:eastAsia="uk-UA"/>
              </w:rPr>
            </w:pPr>
            <w:r w:rsidRPr="00AA63DD">
              <w:rPr>
                <w:rFonts w:ascii="Verdana" w:hAnsi="Verdana"/>
                <w:i/>
                <w:sz w:val="16"/>
                <w:szCs w:val="16"/>
                <w:lang w:eastAsia="uk-UA"/>
              </w:rPr>
              <w:t>Призначення платежу:</w:t>
            </w:r>
            <w:r w:rsidRPr="00AA63DD">
              <w:rPr>
                <w:rFonts w:ascii="Verdana" w:hAnsi="Verdana"/>
                <w:i/>
                <w:sz w:val="16"/>
                <w:szCs w:val="16"/>
                <w:lang w:eastAsia="uk-UA"/>
              </w:rPr>
              <w:tab/>
              <w:t>*;</w:t>
            </w:r>
            <w:r w:rsidR="00C77220">
              <w:rPr>
                <w:rFonts w:ascii="Verdana" w:hAnsi="Verdana"/>
                <w:i/>
                <w:sz w:val="16"/>
                <w:szCs w:val="16"/>
              </w:rPr>
              <w:t>452612</w:t>
            </w:r>
            <w:r w:rsidRPr="00661CCC">
              <w:rPr>
                <w:rFonts w:ascii="Verdana" w:hAnsi="Verdana"/>
                <w:i/>
                <w:sz w:val="16"/>
                <w:szCs w:val="16"/>
                <w:lang w:eastAsia="uk-UA"/>
              </w:rPr>
              <w:t>;9901267</w:t>
            </w:r>
            <w:r w:rsidRPr="00AA63DD">
              <w:rPr>
                <w:rFonts w:ascii="Verdana" w:hAnsi="Verdana"/>
                <w:b/>
                <w:i/>
                <w:sz w:val="16"/>
                <w:szCs w:val="16"/>
                <w:lang w:eastAsia="uk-UA"/>
              </w:rPr>
              <w:t>;</w:t>
            </w:r>
            <w:r w:rsidRPr="00AA63DD">
              <w:rPr>
                <w:rFonts w:ascii="Verdana" w:hAnsi="Verdana"/>
                <w:i/>
                <w:sz w:val="16"/>
                <w:szCs w:val="16"/>
                <w:lang w:eastAsia="uk-UA"/>
              </w:rPr>
              <w:t>1;серія та номер паспортного документа іноземця ;*</w:t>
            </w:r>
          </w:p>
          <w:p w:rsidR="00C60B4B" w:rsidRPr="00A17EC3" w:rsidRDefault="00C60B4B" w:rsidP="00C60B4B">
            <w:pPr>
              <w:jc w:val="both"/>
              <w:rPr>
                <w:rFonts w:ascii="Verdana" w:hAnsi="Verdana"/>
                <w:i/>
                <w:sz w:val="16"/>
                <w:szCs w:val="16"/>
                <w:lang w:val="ru-RU" w:eastAsia="uk-UA"/>
              </w:rPr>
            </w:pPr>
          </w:p>
          <w:p w:rsidR="00C60B4B" w:rsidRDefault="00C60B4B" w:rsidP="00C60B4B">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C60B4B" w:rsidRPr="00AE28E5" w:rsidRDefault="00C60B4B" w:rsidP="00C60B4B">
            <w:pPr>
              <w:jc w:val="both"/>
              <w:rPr>
                <w:rFonts w:ascii="Verdana" w:hAnsi="Verdana"/>
                <w:b/>
                <w:i/>
                <w:sz w:val="16"/>
                <w:szCs w:val="16"/>
                <w:lang w:eastAsia="uk-UA"/>
              </w:rPr>
            </w:pPr>
            <w:r w:rsidRPr="00AE28E5">
              <w:rPr>
                <w:rFonts w:ascii="Verdana" w:hAnsi="Verdana"/>
                <w:b/>
                <w:i/>
                <w:sz w:val="16"/>
                <w:szCs w:val="16"/>
                <w:lang w:eastAsia="uk-UA"/>
              </w:rPr>
              <w:t>Сума:</w:t>
            </w:r>
            <w:r w:rsidRPr="00AE28E5">
              <w:rPr>
                <w:rFonts w:ascii="Verdana" w:hAnsi="Verdana"/>
                <w:b/>
                <w:i/>
                <w:sz w:val="16"/>
                <w:szCs w:val="16"/>
                <w:lang w:eastAsia="uk-UA"/>
              </w:rPr>
              <w:tab/>
              <w:t xml:space="preserve">            179,74</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r>
            <w:r>
              <w:rPr>
                <w:rFonts w:ascii="Verdana" w:hAnsi="Verdana"/>
                <w:i/>
                <w:sz w:val="16"/>
                <w:szCs w:val="16"/>
                <w:lang w:eastAsia="uk-UA"/>
              </w:rPr>
              <w:t>ЗМУ ДМС</w:t>
            </w:r>
          </w:p>
          <w:p w:rsidR="00C60B4B" w:rsidRPr="00E8411D" w:rsidRDefault="00470883" w:rsidP="00C60B4B">
            <w:pPr>
              <w:jc w:val="both"/>
              <w:rPr>
                <w:rFonts w:ascii="Verdana" w:hAnsi="Verdana"/>
                <w:i/>
                <w:sz w:val="16"/>
                <w:szCs w:val="16"/>
                <w:lang w:eastAsia="uk-UA"/>
              </w:rPr>
            </w:pPr>
            <w:r>
              <w:rPr>
                <w:rFonts w:ascii="Verdana" w:hAnsi="Verdana"/>
                <w:i/>
                <w:sz w:val="16"/>
                <w:szCs w:val="16"/>
                <w:lang w:eastAsia="uk-UA"/>
              </w:rPr>
              <w:t xml:space="preserve">                        </w:t>
            </w:r>
            <w:r w:rsidR="00C60B4B" w:rsidRPr="00E8411D">
              <w:rPr>
                <w:rFonts w:ascii="Verdana" w:hAnsi="Verdana"/>
                <w:i/>
                <w:sz w:val="16"/>
                <w:szCs w:val="16"/>
                <w:lang w:eastAsia="uk-UA"/>
              </w:rPr>
              <w:t xml:space="preserve">Банк:  </w:t>
            </w:r>
            <w:proofErr w:type="spellStart"/>
            <w:r w:rsidR="00C60B4B" w:rsidRPr="00E8411D">
              <w:rPr>
                <w:rFonts w:ascii="Verdana" w:hAnsi="Verdana"/>
                <w:i/>
                <w:sz w:val="16"/>
                <w:szCs w:val="16"/>
                <w:lang w:eastAsia="uk-UA"/>
              </w:rPr>
              <w:t>Держказначейська</w:t>
            </w:r>
            <w:proofErr w:type="spellEnd"/>
            <w:r w:rsidR="00C60B4B" w:rsidRPr="00E8411D">
              <w:rPr>
                <w:rFonts w:ascii="Verdana" w:hAnsi="Verdana"/>
                <w:i/>
                <w:sz w:val="16"/>
                <w:szCs w:val="16"/>
                <w:lang w:eastAsia="uk-UA"/>
              </w:rPr>
              <w:t xml:space="preserve"> служба України </w:t>
            </w:r>
            <w:r w:rsidR="00C60B4B">
              <w:rPr>
                <w:rFonts w:ascii="Verdana" w:hAnsi="Verdana"/>
                <w:i/>
                <w:sz w:val="16"/>
                <w:szCs w:val="16"/>
                <w:lang w:eastAsia="uk-UA"/>
              </w:rPr>
              <w:t>у</w:t>
            </w:r>
            <w:r w:rsidR="00C60B4B" w:rsidRPr="00E8411D">
              <w:rPr>
                <w:rFonts w:ascii="Verdana" w:hAnsi="Verdana"/>
                <w:i/>
                <w:sz w:val="16"/>
                <w:szCs w:val="16"/>
                <w:lang w:eastAsia="uk-UA"/>
              </w:rPr>
              <w:t xml:space="preserve"> </w:t>
            </w:r>
            <w:proofErr w:type="spellStart"/>
            <w:r w:rsidR="00C60B4B" w:rsidRPr="00E8411D">
              <w:rPr>
                <w:rFonts w:ascii="Verdana" w:hAnsi="Verdana"/>
                <w:i/>
                <w:sz w:val="16"/>
                <w:szCs w:val="16"/>
                <w:lang w:eastAsia="uk-UA"/>
              </w:rPr>
              <w:t>м.Києві</w:t>
            </w:r>
            <w:proofErr w:type="spellEnd"/>
            <w:r w:rsidR="00C60B4B" w:rsidRPr="00E8411D">
              <w:rPr>
                <w:rFonts w:ascii="Verdana" w:hAnsi="Verdana"/>
                <w:i/>
                <w:sz w:val="16"/>
                <w:szCs w:val="16"/>
                <w:lang w:eastAsia="uk-UA"/>
              </w:rPr>
              <w:t xml:space="preserve"> </w:t>
            </w:r>
          </w:p>
          <w:p w:rsidR="00C60B4B" w:rsidRPr="00E8411D" w:rsidRDefault="00C60B4B" w:rsidP="00C60B4B">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C60B4B" w:rsidRPr="00E8411D" w:rsidRDefault="00C60B4B" w:rsidP="00C60B4B">
            <w:pPr>
              <w:jc w:val="both"/>
              <w:rPr>
                <w:rFonts w:ascii="Verdana" w:hAnsi="Verdana"/>
                <w:i/>
                <w:sz w:val="16"/>
                <w:szCs w:val="16"/>
                <w:lang w:eastAsia="uk-UA"/>
              </w:rPr>
            </w:pPr>
            <w:r>
              <w:rPr>
                <w:rFonts w:ascii="Verdana" w:hAnsi="Verdana"/>
                <w:i/>
                <w:sz w:val="16"/>
                <w:szCs w:val="16"/>
                <w:lang w:eastAsia="uk-UA"/>
              </w:rPr>
              <w:t>45870769</w:t>
            </w:r>
            <w:r w:rsidRPr="00E8411D">
              <w:rPr>
                <w:rFonts w:ascii="Verdana" w:hAnsi="Verdana"/>
                <w:i/>
                <w:sz w:val="16"/>
                <w:szCs w:val="16"/>
                <w:lang w:eastAsia="uk-UA"/>
              </w:rPr>
              <w:tab/>
            </w:r>
            <w:r w:rsidRPr="00E2532E">
              <w:rPr>
                <w:rFonts w:ascii="Verdana" w:hAnsi="Verdana"/>
                <w:i/>
                <w:iCs/>
                <w:sz w:val="16"/>
                <w:szCs w:val="16"/>
                <w:lang w:val="ru-RU"/>
              </w:rPr>
              <w:t>UA688201720355119077000001687</w:t>
            </w:r>
          </w:p>
          <w:p w:rsidR="00BD544D" w:rsidRDefault="00C60B4B" w:rsidP="00C60B4B">
            <w:pPr>
              <w:jc w:val="both"/>
            </w:pPr>
            <w:r w:rsidRPr="00AA63DD">
              <w:rPr>
                <w:rFonts w:ascii="Verdana" w:hAnsi="Verdana"/>
                <w:i/>
                <w:sz w:val="16"/>
                <w:szCs w:val="16"/>
                <w:lang w:eastAsia="uk-UA"/>
              </w:rPr>
              <w:t>Призначення платежу: *;</w:t>
            </w:r>
            <w:r w:rsidR="00C77220">
              <w:rPr>
                <w:rFonts w:ascii="Verdana" w:hAnsi="Verdana"/>
                <w:i/>
                <w:sz w:val="16"/>
                <w:szCs w:val="16"/>
              </w:rPr>
              <w:t>452612</w:t>
            </w:r>
            <w:r w:rsidRPr="00AA63DD">
              <w:rPr>
                <w:rFonts w:ascii="Verdana" w:hAnsi="Verdana"/>
                <w:i/>
                <w:sz w:val="16"/>
                <w:szCs w:val="16"/>
                <w:lang w:eastAsia="uk-UA"/>
              </w:rPr>
              <w:t>;1040016;1;серія та номер паспортного документа іноземця.</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12.</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w:t>
            </w:r>
            <w:r w:rsidRPr="000E6117">
              <w:rPr>
                <w:sz w:val="20"/>
                <w:szCs w:val="20"/>
                <w:lang w:eastAsia="uk-UA"/>
              </w:rPr>
              <w:lastRenderedPageBreak/>
              <w:t>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4"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5" w:anchor="n212" w:history="1">
              <w:r w:rsidR="000E6117" w:rsidRPr="000E6117">
                <w:rPr>
                  <w:sz w:val="20"/>
                  <w:szCs w:val="20"/>
                  <w:lang w:eastAsia="uk-UA"/>
                </w:rPr>
                <w:t>статті 4</w:t>
              </w:r>
            </w:hyperlink>
            <w:hyperlink r:id="rId36"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7"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8"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6" w:type="dxa"/>
            <w:gridSpan w:val="2"/>
            <w:tcBorders>
              <w:top w:val="single" w:sz="4" w:space="0" w:color="000000"/>
              <w:left w:val="single" w:sz="4" w:space="0" w:color="000000"/>
              <w:bottom w:val="single" w:sz="4" w:space="0" w:color="000000"/>
              <w:right w:val="single" w:sz="4" w:space="0" w:color="000000"/>
            </w:tcBorders>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1052ED">
        <w:trPr>
          <w:trHeight w:val="70"/>
        </w:trPr>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6" w:type="dxa"/>
            <w:gridSpan w:val="2"/>
            <w:tcBorders>
              <w:top w:val="single" w:sz="4" w:space="0" w:color="000000"/>
              <w:left w:val="single" w:sz="4" w:space="0" w:color="000000"/>
              <w:bottom w:val="single" w:sz="4" w:space="0" w:color="000000"/>
              <w:right w:val="single" w:sz="4" w:space="0" w:color="000000"/>
            </w:tcBorders>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1052ED">
        <w:tc>
          <w:tcPr>
            <w:tcW w:w="695"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b/>
                <w:sz w:val="20"/>
                <w:szCs w:val="20"/>
                <w:lang w:eastAsia="uk-UA"/>
              </w:rPr>
              <w:t>16</w:t>
            </w:r>
            <w:r w:rsidR="00AE55B7">
              <w:rPr>
                <w:rFonts w:cs="Verdana"/>
                <w:b/>
                <w:sz w:val="20"/>
                <w:szCs w:val="20"/>
                <w:lang w:eastAsia="uk-UA"/>
              </w:rPr>
              <w:t>.</w:t>
            </w:r>
          </w:p>
        </w:tc>
        <w:tc>
          <w:tcPr>
            <w:tcW w:w="3270" w:type="dxa"/>
            <w:tcBorders>
              <w:top w:val="single" w:sz="4" w:space="0" w:color="000000"/>
              <w:left w:val="single" w:sz="4" w:space="0" w:color="000000"/>
              <w:bottom w:val="single" w:sz="4" w:space="0" w:color="000000"/>
            </w:tcBorders>
            <w:vAlign w:val="center"/>
          </w:tcPr>
          <w:p w:rsidR="00BD544D" w:rsidRDefault="00BD544D" w:rsidP="00730AC8">
            <w:pPr>
              <w:jc w:val="center"/>
            </w:pPr>
            <w:r>
              <w:rPr>
                <w:rFonts w:cs="Verdana"/>
                <w:sz w:val="20"/>
                <w:szCs w:val="20"/>
                <w:lang w:eastAsia="uk-UA"/>
              </w:rPr>
              <w:t>Примітка</w:t>
            </w:r>
          </w:p>
        </w:tc>
        <w:tc>
          <w:tcPr>
            <w:tcW w:w="6126" w:type="dxa"/>
            <w:gridSpan w:val="2"/>
            <w:tcBorders>
              <w:top w:val="single" w:sz="4" w:space="0" w:color="000000"/>
              <w:left w:val="single" w:sz="4" w:space="0" w:color="000000"/>
              <w:bottom w:val="single" w:sz="4" w:space="0" w:color="000000"/>
              <w:right w:val="single" w:sz="4" w:space="0" w:color="000000"/>
            </w:tcBorders>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 xml:space="preserve">з дня прийняття рішення про відмову у наданні дозволу на імміграцію чи його відкликання або </w:t>
            </w:r>
            <w:r w:rsidRPr="00357895">
              <w:rPr>
                <w:rFonts w:cs="Verdana"/>
                <w:sz w:val="20"/>
                <w:szCs w:val="20"/>
                <w:lang w:eastAsia="uk-UA"/>
              </w:rPr>
              <w:lastRenderedPageBreak/>
              <w:t>визнання недійсним.</w:t>
            </w:r>
          </w:p>
        </w:tc>
      </w:tr>
    </w:tbl>
    <w:p w:rsidR="00BD544D" w:rsidRDefault="00BD544D" w:rsidP="00BD544D">
      <w:pPr>
        <w:jc w:val="center"/>
        <w:rPr>
          <w:rFonts w:ascii="Verdana" w:hAnsi="Verdana" w:cs="Verdana"/>
          <w:sz w:val="16"/>
          <w:szCs w:val="16"/>
          <w:lang w:eastAsia="uk-UA"/>
        </w:rPr>
      </w:pPr>
    </w:p>
    <w:p w:rsidR="00F52C80" w:rsidRDefault="00F52C80" w:rsidP="00C05336">
      <w:pPr>
        <w:rPr>
          <w:rFonts w:cs="Verdana"/>
          <w:sz w:val="20"/>
          <w:szCs w:val="20"/>
          <w:lang w:eastAsia="uk-UA"/>
        </w:rPr>
      </w:pPr>
    </w:p>
    <w:p w:rsidR="00F52C80" w:rsidRPr="00FB0E47" w:rsidRDefault="00F52C80" w:rsidP="00C05336">
      <w:pPr>
        <w:rPr>
          <w:rFonts w:cs="Verdana"/>
          <w:sz w:val="20"/>
          <w:szCs w:val="20"/>
          <w:lang w:eastAsia="uk-UA"/>
        </w:rPr>
      </w:pPr>
    </w:p>
    <w:p w:rsidR="00C67D61" w:rsidRPr="00C67D61" w:rsidRDefault="00C67D61" w:rsidP="00C67D61">
      <w:pPr>
        <w:ind w:right="-284"/>
        <w:rPr>
          <w:rFonts w:cs="Verdana"/>
          <w:b/>
          <w:sz w:val="20"/>
          <w:szCs w:val="20"/>
          <w:lang w:eastAsia="uk-UA"/>
        </w:rPr>
      </w:pPr>
      <w:r w:rsidRPr="00C67D61">
        <w:rPr>
          <w:rFonts w:cs="Verdana"/>
          <w:b/>
          <w:sz w:val="20"/>
          <w:szCs w:val="20"/>
          <w:lang w:eastAsia="uk-UA"/>
        </w:rPr>
        <w:t>Начальник управління з питань тимчасового</w:t>
      </w:r>
    </w:p>
    <w:p w:rsidR="00C67D61" w:rsidRPr="00C67D61" w:rsidRDefault="00C67D61" w:rsidP="00C67D61">
      <w:pPr>
        <w:ind w:right="-284"/>
        <w:rPr>
          <w:rFonts w:cs="Verdana"/>
          <w:b/>
          <w:sz w:val="20"/>
          <w:szCs w:val="20"/>
          <w:lang w:eastAsia="uk-UA"/>
        </w:rPr>
      </w:pPr>
      <w:r w:rsidRPr="00C67D61">
        <w:rPr>
          <w:rFonts w:cs="Verdana"/>
          <w:b/>
          <w:sz w:val="20"/>
          <w:szCs w:val="20"/>
          <w:lang w:eastAsia="uk-UA"/>
        </w:rPr>
        <w:t>та постійного проживання іноземців</w:t>
      </w:r>
    </w:p>
    <w:p w:rsidR="00C67D61" w:rsidRPr="00C67D61" w:rsidRDefault="00C67D61" w:rsidP="00C67D61">
      <w:pPr>
        <w:ind w:right="-284"/>
        <w:rPr>
          <w:rFonts w:cs="Verdana"/>
          <w:b/>
          <w:sz w:val="20"/>
          <w:szCs w:val="20"/>
          <w:lang w:eastAsia="uk-UA"/>
        </w:rPr>
      </w:pPr>
      <w:r w:rsidRPr="00C67D61">
        <w:rPr>
          <w:rFonts w:cs="Verdana"/>
          <w:b/>
          <w:sz w:val="20"/>
          <w:szCs w:val="20"/>
          <w:lang w:eastAsia="uk-UA"/>
        </w:rPr>
        <w:t>та осіб без громадянства                                                                                                                             Ярослав САЛО</w:t>
      </w:r>
    </w:p>
    <w:p w:rsidR="00A97F76" w:rsidRDefault="00A97F76" w:rsidP="00C67D61">
      <w:pPr>
        <w:ind w:right="-284"/>
      </w:pPr>
    </w:p>
    <w:sectPr w:rsidR="00A97F76" w:rsidSect="00B14D9F">
      <w:headerReference w:type="default" r:id="rId39"/>
      <w:headerReference w:type="first" r:id="rId40"/>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F4970" w:rsidRDefault="00CF4970">
      <w:r>
        <w:separator/>
      </w:r>
    </w:p>
  </w:endnote>
  <w:endnote w:type="continuationSeparator" w:id="0">
    <w:p w:rsidR="00CF4970" w:rsidRDefault="00CF49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F4970" w:rsidRDefault="00CF4970">
      <w:r>
        <w:separator/>
      </w:r>
    </w:p>
  </w:footnote>
  <w:footnote w:type="continuationSeparator" w:id="0">
    <w:p w:rsidR="00CF4970" w:rsidRDefault="00CF49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855A20">
    <w:pPr>
      <w:pStyle w:val="a3"/>
      <w:jc w:val="center"/>
    </w:pPr>
    <w:r>
      <w:fldChar w:fldCharType="begin"/>
    </w:r>
    <w:r w:rsidR="00FD703B">
      <w:instrText xml:space="preserve"> PAGE </w:instrText>
    </w:r>
    <w:r>
      <w:fldChar w:fldCharType="separate"/>
    </w:r>
    <w:r w:rsidR="002579B2">
      <w:rPr>
        <w:noProof/>
      </w:rPr>
      <w:t>10</w:t>
    </w:r>
    <w:r>
      <w:fldChar w:fldCharType="end"/>
    </w:r>
  </w:p>
  <w:p w:rsidR="00000000" w:rsidRDefault="0000000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00000" w:rsidRDefault="0000000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D544D"/>
    <w:rsid w:val="000348ED"/>
    <w:rsid w:val="00084FCD"/>
    <w:rsid w:val="00093BBF"/>
    <w:rsid w:val="000D3C18"/>
    <w:rsid w:val="000D606E"/>
    <w:rsid w:val="000E41F0"/>
    <w:rsid w:val="000E6117"/>
    <w:rsid w:val="000F098E"/>
    <w:rsid w:val="000F180F"/>
    <w:rsid w:val="001052ED"/>
    <w:rsid w:val="001221F6"/>
    <w:rsid w:val="0014325D"/>
    <w:rsid w:val="0016567A"/>
    <w:rsid w:val="00177FDE"/>
    <w:rsid w:val="001B5E2E"/>
    <w:rsid w:val="001D60D5"/>
    <w:rsid w:val="001E1C79"/>
    <w:rsid w:val="001F202F"/>
    <w:rsid w:val="00204DA8"/>
    <w:rsid w:val="002129A1"/>
    <w:rsid w:val="0021682E"/>
    <w:rsid w:val="00244103"/>
    <w:rsid w:val="002579B2"/>
    <w:rsid w:val="002B6FD4"/>
    <w:rsid w:val="002D1F78"/>
    <w:rsid w:val="002E0A9C"/>
    <w:rsid w:val="002E236C"/>
    <w:rsid w:val="002F1639"/>
    <w:rsid w:val="00332E44"/>
    <w:rsid w:val="00337EA4"/>
    <w:rsid w:val="00343D9A"/>
    <w:rsid w:val="00347923"/>
    <w:rsid w:val="00357895"/>
    <w:rsid w:val="00376A34"/>
    <w:rsid w:val="00385009"/>
    <w:rsid w:val="003B1180"/>
    <w:rsid w:val="003E68C6"/>
    <w:rsid w:val="003F5EF3"/>
    <w:rsid w:val="004146D8"/>
    <w:rsid w:val="00470883"/>
    <w:rsid w:val="00476AC4"/>
    <w:rsid w:val="004849AC"/>
    <w:rsid w:val="004A065B"/>
    <w:rsid w:val="004B48D8"/>
    <w:rsid w:val="004E4327"/>
    <w:rsid w:val="004E4BBA"/>
    <w:rsid w:val="004E5CE3"/>
    <w:rsid w:val="004E7DC2"/>
    <w:rsid w:val="004F17EB"/>
    <w:rsid w:val="00527C13"/>
    <w:rsid w:val="00543CFA"/>
    <w:rsid w:val="005A006E"/>
    <w:rsid w:val="005A3804"/>
    <w:rsid w:val="005A6B43"/>
    <w:rsid w:val="005B3A65"/>
    <w:rsid w:val="005B4563"/>
    <w:rsid w:val="005C1630"/>
    <w:rsid w:val="005E07E6"/>
    <w:rsid w:val="005F6CEF"/>
    <w:rsid w:val="00602DBB"/>
    <w:rsid w:val="00603BF5"/>
    <w:rsid w:val="006131A2"/>
    <w:rsid w:val="0061445F"/>
    <w:rsid w:val="00617364"/>
    <w:rsid w:val="00643A6C"/>
    <w:rsid w:val="0064769D"/>
    <w:rsid w:val="00667504"/>
    <w:rsid w:val="006C5802"/>
    <w:rsid w:val="006F08C4"/>
    <w:rsid w:val="00716299"/>
    <w:rsid w:val="00767BBC"/>
    <w:rsid w:val="007D5E16"/>
    <w:rsid w:val="007F27DA"/>
    <w:rsid w:val="00803D6C"/>
    <w:rsid w:val="0084015F"/>
    <w:rsid w:val="0084213C"/>
    <w:rsid w:val="00855A20"/>
    <w:rsid w:val="008A5CA6"/>
    <w:rsid w:val="008F6684"/>
    <w:rsid w:val="00950B22"/>
    <w:rsid w:val="00963D46"/>
    <w:rsid w:val="009818BA"/>
    <w:rsid w:val="009A3D69"/>
    <w:rsid w:val="009B3E42"/>
    <w:rsid w:val="009F68FB"/>
    <w:rsid w:val="009F7977"/>
    <w:rsid w:val="00A01FB3"/>
    <w:rsid w:val="00A042CB"/>
    <w:rsid w:val="00A4252D"/>
    <w:rsid w:val="00A97F76"/>
    <w:rsid w:val="00AA1D9F"/>
    <w:rsid w:val="00AB0083"/>
    <w:rsid w:val="00AB570F"/>
    <w:rsid w:val="00AC1374"/>
    <w:rsid w:val="00AD2515"/>
    <w:rsid w:val="00AE333B"/>
    <w:rsid w:val="00AE55B7"/>
    <w:rsid w:val="00AF2032"/>
    <w:rsid w:val="00B044D7"/>
    <w:rsid w:val="00B14D9F"/>
    <w:rsid w:val="00B307BD"/>
    <w:rsid w:val="00B5070A"/>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53374"/>
    <w:rsid w:val="00C60B4B"/>
    <w:rsid w:val="00C67D61"/>
    <w:rsid w:val="00C77220"/>
    <w:rsid w:val="00CD3D0F"/>
    <w:rsid w:val="00CF4970"/>
    <w:rsid w:val="00D32951"/>
    <w:rsid w:val="00D34C20"/>
    <w:rsid w:val="00D46990"/>
    <w:rsid w:val="00D712F4"/>
    <w:rsid w:val="00D71A9C"/>
    <w:rsid w:val="00D92BA4"/>
    <w:rsid w:val="00D96166"/>
    <w:rsid w:val="00DD661C"/>
    <w:rsid w:val="00DE4E2B"/>
    <w:rsid w:val="00E01899"/>
    <w:rsid w:val="00E16EC3"/>
    <w:rsid w:val="00E369CE"/>
    <w:rsid w:val="00E41F56"/>
    <w:rsid w:val="00E9051C"/>
    <w:rsid w:val="00EA0B91"/>
    <w:rsid w:val="00F276CF"/>
    <w:rsid w:val="00F52C80"/>
    <w:rsid w:val="00F53948"/>
    <w:rsid w:val="00F6271C"/>
    <w:rsid w:val="00FA5CB1"/>
    <w:rsid w:val="00FB0E47"/>
    <w:rsid w:val="00FD7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BBEEF"/>
  <w15:docId w15:val="{0C8DBAE7-69E1-4613-AA26-98D06AAA2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и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і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у виносці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1.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openxmlformats.org/officeDocument/2006/relationships/theme" Target="theme/theme1.xml"/><Relationship Id="rId7"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mailto:zmu_voi2@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235-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8" Type="http://schemas.openxmlformats.org/officeDocument/2006/relationships/hyperlink" Target="https://zakon.rada.gov.ua/laws/show/2491-14" TargetMode="External"/><Relationship Id="rId3" Type="http://schemas.openxmlformats.org/officeDocument/2006/relationships/webSettings" Target="webSettings.xm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227</TotalTime>
  <Pages>10</Pages>
  <Words>20833</Words>
  <Characters>11876</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22</cp:revision>
  <cp:lastPrinted>2025-08-22T08:33:00Z</cp:lastPrinted>
  <dcterms:created xsi:type="dcterms:W3CDTF">2025-08-18T11:42:00Z</dcterms:created>
  <dcterms:modified xsi:type="dcterms:W3CDTF">2025-12-09T11:16:00Z</dcterms:modified>
</cp:coreProperties>
</file>